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63BC7" w14:textId="4D445C8B" w:rsidR="004774BC" w:rsidRPr="003B1F53" w:rsidRDefault="004774BC" w:rsidP="00BC0CC5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3B1F53">
        <w:rPr>
          <w:sz w:val="24"/>
          <w:szCs w:val="24"/>
        </w:rPr>
        <w:t>Trustees of the Trust Funds</w:t>
      </w:r>
    </w:p>
    <w:p w14:paraId="529F0DF9" w14:textId="5AD9F559" w:rsidR="004774BC" w:rsidRPr="003B1F53" w:rsidRDefault="004774BC" w:rsidP="00BC0CC5">
      <w:pPr>
        <w:pStyle w:val="NoSpacing"/>
        <w:jc w:val="center"/>
        <w:rPr>
          <w:sz w:val="24"/>
          <w:szCs w:val="24"/>
        </w:rPr>
      </w:pPr>
      <w:r w:rsidRPr="003B1F53">
        <w:rPr>
          <w:sz w:val="24"/>
          <w:szCs w:val="24"/>
        </w:rPr>
        <w:t>Meeting Minutes</w:t>
      </w:r>
    </w:p>
    <w:p w14:paraId="76A64E8A" w14:textId="23C19AA4" w:rsidR="004774BC" w:rsidRPr="003B1F53" w:rsidRDefault="004774BC" w:rsidP="00BC0CC5">
      <w:pPr>
        <w:pStyle w:val="NoSpacing"/>
        <w:jc w:val="center"/>
        <w:rPr>
          <w:sz w:val="24"/>
          <w:szCs w:val="24"/>
        </w:rPr>
      </w:pPr>
      <w:r w:rsidRPr="003B1F53">
        <w:rPr>
          <w:sz w:val="24"/>
          <w:szCs w:val="24"/>
        </w:rPr>
        <w:t>January 21, 2020</w:t>
      </w:r>
    </w:p>
    <w:p w14:paraId="555652C1" w14:textId="6BB19366" w:rsidR="00BC0CC5" w:rsidRPr="003B1F53" w:rsidRDefault="00BC0CC5" w:rsidP="00BC0CC5">
      <w:pPr>
        <w:pStyle w:val="NoSpacing"/>
        <w:jc w:val="center"/>
        <w:rPr>
          <w:sz w:val="24"/>
          <w:szCs w:val="24"/>
        </w:rPr>
      </w:pPr>
    </w:p>
    <w:p w14:paraId="35530491" w14:textId="32FCAD2E" w:rsidR="004774BC" w:rsidRPr="003B1F53" w:rsidRDefault="004774BC">
      <w:pPr>
        <w:rPr>
          <w:sz w:val="24"/>
          <w:szCs w:val="24"/>
        </w:rPr>
      </w:pPr>
      <w:r w:rsidRPr="003B1F53">
        <w:rPr>
          <w:sz w:val="24"/>
          <w:szCs w:val="24"/>
        </w:rPr>
        <w:t>Attending: Barbara Lobdell, Judy Cole, Bree Schuet</w:t>
      </w:r>
      <w:r w:rsidR="00757354" w:rsidRPr="003B1F53">
        <w:rPr>
          <w:sz w:val="24"/>
          <w:szCs w:val="24"/>
        </w:rPr>
        <w:t>t</w:t>
      </w:r>
      <w:r w:rsidRPr="003B1F53">
        <w:rPr>
          <w:sz w:val="24"/>
          <w:szCs w:val="24"/>
        </w:rPr>
        <w:t>e by phone, Alternate Karen Haskell</w:t>
      </w:r>
    </w:p>
    <w:p w14:paraId="3182B6EF" w14:textId="1BF01B88" w:rsidR="004774BC" w:rsidRPr="003B1F53" w:rsidRDefault="004774BC">
      <w:pPr>
        <w:rPr>
          <w:sz w:val="24"/>
          <w:szCs w:val="24"/>
        </w:rPr>
      </w:pPr>
      <w:r w:rsidRPr="003B1F53">
        <w:rPr>
          <w:sz w:val="24"/>
          <w:szCs w:val="24"/>
        </w:rPr>
        <w:t>The meeting was called to order at 1:35 pm.</w:t>
      </w:r>
    </w:p>
    <w:p w14:paraId="2E640924" w14:textId="5798E991" w:rsidR="004774BC" w:rsidRPr="003B1F53" w:rsidRDefault="004774BC">
      <w:pPr>
        <w:rPr>
          <w:sz w:val="24"/>
          <w:szCs w:val="24"/>
        </w:rPr>
      </w:pPr>
      <w:r w:rsidRPr="003B1F53">
        <w:rPr>
          <w:sz w:val="24"/>
          <w:szCs w:val="24"/>
        </w:rPr>
        <w:t>The minutes from the December meeting were approved.</w:t>
      </w:r>
    </w:p>
    <w:p w14:paraId="20454488" w14:textId="6AC8B7A4" w:rsidR="004774BC" w:rsidRPr="003B1F53" w:rsidRDefault="004774BC">
      <w:pPr>
        <w:rPr>
          <w:sz w:val="24"/>
          <w:szCs w:val="24"/>
        </w:rPr>
      </w:pPr>
      <w:r w:rsidRPr="003B1F53">
        <w:rPr>
          <w:sz w:val="24"/>
          <w:szCs w:val="24"/>
        </w:rPr>
        <w:t>The first o</w:t>
      </w:r>
      <w:r w:rsidR="00757354" w:rsidRPr="003B1F53">
        <w:rPr>
          <w:sz w:val="24"/>
          <w:szCs w:val="24"/>
        </w:rPr>
        <w:t>rde</w:t>
      </w:r>
      <w:r w:rsidRPr="003B1F53">
        <w:rPr>
          <w:sz w:val="24"/>
          <w:szCs w:val="24"/>
        </w:rPr>
        <w:t xml:space="preserve">r of business was the approval of a </w:t>
      </w:r>
      <w:r w:rsidR="00757354" w:rsidRPr="003B1F53">
        <w:rPr>
          <w:sz w:val="24"/>
          <w:szCs w:val="24"/>
        </w:rPr>
        <w:t>scholarship</w:t>
      </w:r>
      <w:r w:rsidRPr="003B1F53">
        <w:rPr>
          <w:sz w:val="24"/>
          <w:szCs w:val="24"/>
        </w:rPr>
        <w:t xml:space="preserve"> </w:t>
      </w:r>
      <w:r w:rsidR="00757354" w:rsidRPr="003B1F53">
        <w:rPr>
          <w:sz w:val="24"/>
          <w:szCs w:val="24"/>
        </w:rPr>
        <w:t>voucher</w:t>
      </w:r>
      <w:r w:rsidRPr="003B1F53">
        <w:rPr>
          <w:sz w:val="24"/>
          <w:szCs w:val="24"/>
        </w:rPr>
        <w:t xml:space="preserve"> from last year: From the Gary Parker </w:t>
      </w:r>
      <w:r w:rsidR="00757354" w:rsidRPr="003B1F53">
        <w:rPr>
          <w:sz w:val="24"/>
          <w:szCs w:val="24"/>
        </w:rPr>
        <w:t>Memorial</w:t>
      </w:r>
      <w:r w:rsidRPr="003B1F53">
        <w:rPr>
          <w:sz w:val="24"/>
          <w:szCs w:val="24"/>
        </w:rPr>
        <w:t xml:space="preserve"> Fund $1,000.</w:t>
      </w:r>
    </w:p>
    <w:p w14:paraId="51750FDB" w14:textId="16AFD5F2" w:rsidR="004774BC" w:rsidRPr="003B1F53" w:rsidRDefault="004774BC">
      <w:pPr>
        <w:rPr>
          <w:sz w:val="24"/>
          <w:szCs w:val="24"/>
        </w:rPr>
      </w:pPr>
      <w:r w:rsidRPr="003B1F53">
        <w:rPr>
          <w:sz w:val="24"/>
          <w:szCs w:val="24"/>
        </w:rPr>
        <w:t xml:space="preserve">Yearly distributions from interest earned in 2019 were approved from the following </w:t>
      </w:r>
      <w:r w:rsidR="00757354" w:rsidRPr="003B1F53">
        <w:rPr>
          <w:sz w:val="24"/>
          <w:szCs w:val="24"/>
        </w:rPr>
        <w:t>Trusts</w:t>
      </w:r>
      <w:r w:rsidRPr="003B1F53">
        <w:rPr>
          <w:sz w:val="24"/>
          <w:szCs w:val="24"/>
        </w:rPr>
        <w:t>:</w:t>
      </w:r>
    </w:p>
    <w:p w14:paraId="0429A86E" w14:textId="7BD45712" w:rsidR="004774BC" w:rsidRPr="003B1F53" w:rsidRDefault="004774BC" w:rsidP="009C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F53">
        <w:rPr>
          <w:sz w:val="24"/>
          <w:szCs w:val="24"/>
        </w:rPr>
        <w:t>From the 1945 Abbie Cotton Trust Fund: $91.18</w:t>
      </w:r>
    </w:p>
    <w:p w14:paraId="1C1D4820" w14:textId="6BC550E3" w:rsidR="004774BC" w:rsidRPr="003B1F53" w:rsidRDefault="004774BC" w:rsidP="009C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F53">
        <w:rPr>
          <w:sz w:val="24"/>
          <w:szCs w:val="24"/>
        </w:rPr>
        <w:t>From the 1770 Parsonage Trust Fund: $371.17 to Life Ministries Food Pantry</w:t>
      </w:r>
    </w:p>
    <w:p w14:paraId="0BBCFB0C" w14:textId="74DCDD7D" w:rsidR="004774BC" w:rsidRPr="003B1F53" w:rsidRDefault="004774BC" w:rsidP="009C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F53">
        <w:rPr>
          <w:sz w:val="24"/>
          <w:szCs w:val="24"/>
        </w:rPr>
        <w:t xml:space="preserve">From the 1919 Cate </w:t>
      </w:r>
      <w:r w:rsidR="00757354" w:rsidRPr="003B1F53">
        <w:rPr>
          <w:sz w:val="24"/>
          <w:szCs w:val="24"/>
        </w:rPr>
        <w:t>General</w:t>
      </w:r>
      <w:r w:rsidRPr="003B1F53">
        <w:rPr>
          <w:sz w:val="24"/>
          <w:szCs w:val="24"/>
        </w:rPr>
        <w:t xml:space="preserve"> Fund:</w:t>
      </w:r>
    </w:p>
    <w:p w14:paraId="134A76EC" w14:textId="555045BF" w:rsidR="004774BC" w:rsidRPr="003B1F53" w:rsidRDefault="004774BC" w:rsidP="009C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F53">
        <w:rPr>
          <w:sz w:val="24"/>
          <w:szCs w:val="24"/>
        </w:rPr>
        <w:t xml:space="preserve">To the First Congregational </w:t>
      </w:r>
      <w:r w:rsidR="00757354" w:rsidRPr="003B1F53">
        <w:rPr>
          <w:sz w:val="24"/>
          <w:szCs w:val="24"/>
        </w:rPr>
        <w:t>Church</w:t>
      </w:r>
      <w:r w:rsidRPr="003B1F53">
        <w:rPr>
          <w:sz w:val="24"/>
          <w:szCs w:val="24"/>
        </w:rPr>
        <w:t xml:space="preserve"> $981.31</w:t>
      </w:r>
    </w:p>
    <w:p w14:paraId="39046C91" w14:textId="2F637DB2" w:rsidR="004774BC" w:rsidRPr="003B1F53" w:rsidRDefault="004774BC" w:rsidP="009C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F53">
        <w:rPr>
          <w:sz w:val="24"/>
          <w:szCs w:val="24"/>
        </w:rPr>
        <w:t xml:space="preserve">To the </w:t>
      </w:r>
      <w:r w:rsidR="00757354" w:rsidRPr="003B1F53">
        <w:rPr>
          <w:sz w:val="24"/>
          <w:szCs w:val="24"/>
        </w:rPr>
        <w:t>Wolfeboro</w:t>
      </w:r>
      <w:r w:rsidRPr="003B1F53">
        <w:rPr>
          <w:sz w:val="24"/>
          <w:szCs w:val="24"/>
        </w:rPr>
        <w:t xml:space="preserve"> Public Library: $981.31</w:t>
      </w:r>
    </w:p>
    <w:p w14:paraId="5F1236A0" w14:textId="479DD532" w:rsidR="004774BC" w:rsidRPr="003B1F53" w:rsidRDefault="004774BC" w:rsidP="009C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F53">
        <w:rPr>
          <w:sz w:val="24"/>
          <w:szCs w:val="24"/>
        </w:rPr>
        <w:t xml:space="preserve">To Huggins </w:t>
      </w:r>
      <w:r w:rsidR="00757354" w:rsidRPr="003B1F53">
        <w:rPr>
          <w:sz w:val="24"/>
          <w:szCs w:val="24"/>
        </w:rPr>
        <w:t>Hospital</w:t>
      </w:r>
      <w:r w:rsidRPr="003B1F53">
        <w:rPr>
          <w:sz w:val="24"/>
          <w:szCs w:val="24"/>
        </w:rPr>
        <w:t xml:space="preserve">: $981.31 (A discussion </w:t>
      </w:r>
      <w:r w:rsidR="00757354" w:rsidRPr="003B1F53">
        <w:rPr>
          <w:sz w:val="24"/>
          <w:szCs w:val="24"/>
        </w:rPr>
        <w:t>ensued</w:t>
      </w:r>
      <w:r w:rsidRPr="003B1F53">
        <w:rPr>
          <w:sz w:val="24"/>
          <w:szCs w:val="24"/>
        </w:rPr>
        <w:t xml:space="preserve"> about asking Huggins if they might direct the gift to benefit people </w:t>
      </w:r>
      <w:r w:rsidR="00757354" w:rsidRPr="003B1F53">
        <w:rPr>
          <w:sz w:val="24"/>
          <w:szCs w:val="24"/>
        </w:rPr>
        <w:t>in need</w:t>
      </w:r>
      <w:r w:rsidRPr="003B1F53">
        <w:rPr>
          <w:sz w:val="24"/>
          <w:szCs w:val="24"/>
        </w:rPr>
        <w:t xml:space="preserve"> of such items as food vouchers for the hospital ca</w:t>
      </w:r>
      <w:r w:rsidR="00757354" w:rsidRPr="003B1F53">
        <w:rPr>
          <w:sz w:val="24"/>
          <w:szCs w:val="24"/>
        </w:rPr>
        <w:t>fe</w:t>
      </w:r>
      <w:r w:rsidRPr="003B1F53">
        <w:rPr>
          <w:sz w:val="24"/>
          <w:szCs w:val="24"/>
        </w:rPr>
        <w:t xml:space="preserve"> while their </w:t>
      </w:r>
      <w:r w:rsidR="009C44B2" w:rsidRPr="003B1F53">
        <w:rPr>
          <w:sz w:val="24"/>
          <w:szCs w:val="24"/>
        </w:rPr>
        <w:t>loved</w:t>
      </w:r>
      <w:r w:rsidRPr="003B1F53">
        <w:rPr>
          <w:sz w:val="24"/>
          <w:szCs w:val="24"/>
        </w:rPr>
        <w:t xml:space="preserve"> ones are in the hospital.)</w:t>
      </w:r>
    </w:p>
    <w:p w14:paraId="5AF7F409" w14:textId="3C398338" w:rsidR="004774BC" w:rsidRPr="003B1F53" w:rsidRDefault="004774BC" w:rsidP="009C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F53">
        <w:rPr>
          <w:sz w:val="24"/>
          <w:szCs w:val="24"/>
        </w:rPr>
        <w:t>To Lakeview Cemetery: $490.66</w:t>
      </w:r>
    </w:p>
    <w:p w14:paraId="056BCCDF" w14:textId="6D299456" w:rsidR="004774BC" w:rsidRPr="003B1F53" w:rsidRDefault="004774BC" w:rsidP="009C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F53">
        <w:rPr>
          <w:sz w:val="24"/>
          <w:szCs w:val="24"/>
        </w:rPr>
        <w:t>To Wolfeboro non-profits: $</w:t>
      </w:r>
      <w:r w:rsidR="00757354" w:rsidRPr="003B1F53">
        <w:rPr>
          <w:sz w:val="24"/>
          <w:szCs w:val="24"/>
        </w:rPr>
        <w:t>1,471.97 (</w:t>
      </w:r>
      <w:r w:rsidRPr="003B1F53">
        <w:rPr>
          <w:sz w:val="24"/>
          <w:szCs w:val="24"/>
        </w:rPr>
        <w:t xml:space="preserve">Cate </w:t>
      </w:r>
      <w:r w:rsidR="00757354" w:rsidRPr="003B1F53">
        <w:rPr>
          <w:sz w:val="24"/>
          <w:szCs w:val="24"/>
        </w:rPr>
        <w:t>Memorial</w:t>
      </w:r>
      <w:r w:rsidRPr="003B1F53">
        <w:rPr>
          <w:sz w:val="24"/>
          <w:szCs w:val="24"/>
        </w:rPr>
        <w:t xml:space="preserve"> Events Committee)</w:t>
      </w:r>
    </w:p>
    <w:p w14:paraId="35C209A5" w14:textId="5DEE6F23" w:rsidR="004774BC" w:rsidRPr="003B1F53" w:rsidRDefault="004774BC" w:rsidP="009C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F53">
        <w:rPr>
          <w:sz w:val="24"/>
          <w:szCs w:val="24"/>
        </w:rPr>
        <w:t>From the 1959 Greenleaf Clark Fund: $553.51 to the Wolfeboro Library</w:t>
      </w:r>
    </w:p>
    <w:p w14:paraId="1F2A6FC1" w14:textId="4F279A38" w:rsidR="004774BC" w:rsidRPr="003B1F53" w:rsidRDefault="004774BC" w:rsidP="009C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F53">
        <w:rPr>
          <w:sz w:val="24"/>
          <w:szCs w:val="24"/>
        </w:rPr>
        <w:t>From the Eliza Hansen Trust Fund: $174.17 to the Library for books</w:t>
      </w:r>
    </w:p>
    <w:p w14:paraId="3D543282" w14:textId="70BF2673" w:rsidR="004774BC" w:rsidRPr="003B1F53" w:rsidRDefault="00757354" w:rsidP="009C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F53">
        <w:rPr>
          <w:sz w:val="24"/>
          <w:szCs w:val="24"/>
        </w:rPr>
        <w:t>From the</w:t>
      </w:r>
      <w:r w:rsidR="004774BC" w:rsidRPr="003B1F53">
        <w:rPr>
          <w:sz w:val="24"/>
          <w:szCs w:val="24"/>
        </w:rPr>
        <w:t xml:space="preserve"> Hersey Cemetery Fund: $480.00 for lot maintenance</w:t>
      </w:r>
    </w:p>
    <w:p w14:paraId="0BEF290F" w14:textId="14D86EDD" w:rsidR="004774BC" w:rsidRPr="003B1F53" w:rsidRDefault="004774BC">
      <w:pPr>
        <w:rPr>
          <w:sz w:val="24"/>
          <w:szCs w:val="24"/>
        </w:rPr>
      </w:pPr>
      <w:r w:rsidRPr="003B1F53">
        <w:rPr>
          <w:sz w:val="24"/>
          <w:szCs w:val="24"/>
        </w:rPr>
        <w:t>The Annual Report for 2019 was approved</w:t>
      </w:r>
      <w:r w:rsidR="00F73AC3" w:rsidRPr="003B1F53">
        <w:rPr>
          <w:sz w:val="24"/>
          <w:szCs w:val="24"/>
        </w:rPr>
        <w:t xml:space="preserve"> b</w:t>
      </w:r>
      <w:r w:rsidRPr="003B1F53">
        <w:rPr>
          <w:sz w:val="24"/>
          <w:szCs w:val="24"/>
        </w:rPr>
        <w:t>y all Trustees.</w:t>
      </w:r>
    </w:p>
    <w:p w14:paraId="78DCCC2F" w14:textId="07B20DFD" w:rsidR="004774BC" w:rsidRPr="003B1F53" w:rsidRDefault="004774BC">
      <w:pPr>
        <w:rPr>
          <w:sz w:val="24"/>
          <w:szCs w:val="24"/>
        </w:rPr>
      </w:pPr>
      <w:r w:rsidRPr="003B1F53">
        <w:rPr>
          <w:sz w:val="24"/>
          <w:szCs w:val="24"/>
        </w:rPr>
        <w:t xml:space="preserve">Barbara Lobdell said that she met with Dave Ford from the Department of Public Works to </w:t>
      </w:r>
      <w:r w:rsidR="00757354" w:rsidRPr="003B1F53">
        <w:rPr>
          <w:sz w:val="24"/>
          <w:szCs w:val="24"/>
        </w:rPr>
        <w:t>look</w:t>
      </w:r>
      <w:r w:rsidRPr="003B1F53">
        <w:rPr>
          <w:sz w:val="24"/>
          <w:szCs w:val="24"/>
        </w:rPr>
        <w:t xml:space="preserve"> through the vouchers and especially to look at the Blake Folsom Fund. His conclusion was that this fund does not apply to the sidewalk project, but suggested other non-profit organizations where the fund might be used. These organizations operate the bike trails,</w:t>
      </w:r>
      <w:r w:rsidR="00757354" w:rsidRPr="003B1F53">
        <w:rPr>
          <w:sz w:val="24"/>
          <w:szCs w:val="24"/>
        </w:rPr>
        <w:t xml:space="preserve"> the cross</w:t>
      </w:r>
      <w:r w:rsidRPr="003B1F53">
        <w:rPr>
          <w:sz w:val="24"/>
          <w:szCs w:val="24"/>
        </w:rPr>
        <w:t xml:space="preserve">-country </w:t>
      </w:r>
      <w:r w:rsidR="00757354" w:rsidRPr="003B1F53">
        <w:rPr>
          <w:sz w:val="24"/>
          <w:szCs w:val="24"/>
        </w:rPr>
        <w:t>trails</w:t>
      </w:r>
      <w:r w:rsidRPr="003B1F53">
        <w:rPr>
          <w:sz w:val="24"/>
          <w:szCs w:val="24"/>
        </w:rPr>
        <w:t xml:space="preserve"> </w:t>
      </w:r>
      <w:r w:rsidR="00757354" w:rsidRPr="003B1F53">
        <w:rPr>
          <w:sz w:val="24"/>
          <w:szCs w:val="24"/>
        </w:rPr>
        <w:t>(which</w:t>
      </w:r>
      <w:r w:rsidRPr="003B1F53">
        <w:rPr>
          <w:sz w:val="24"/>
          <w:szCs w:val="24"/>
        </w:rPr>
        <w:t xml:space="preserve"> cross </w:t>
      </w:r>
      <w:r w:rsidR="00757354" w:rsidRPr="003B1F53">
        <w:rPr>
          <w:sz w:val="24"/>
          <w:szCs w:val="24"/>
        </w:rPr>
        <w:t>North</w:t>
      </w:r>
      <w:r w:rsidRPr="003B1F53">
        <w:rPr>
          <w:sz w:val="24"/>
          <w:szCs w:val="24"/>
        </w:rPr>
        <w:t xml:space="preserve"> Main Street), the snow-</w:t>
      </w:r>
      <w:r w:rsidR="006A16D9" w:rsidRPr="003B1F53">
        <w:rPr>
          <w:sz w:val="24"/>
          <w:szCs w:val="24"/>
        </w:rPr>
        <w:t>shoe</w:t>
      </w:r>
      <w:r w:rsidRPr="003B1F53">
        <w:rPr>
          <w:sz w:val="24"/>
          <w:szCs w:val="24"/>
        </w:rPr>
        <w:t xml:space="preserve"> trails and the Rail Trail program. It was agreed that the Trustees will contact the various trail-initiative </w:t>
      </w:r>
      <w:r w:rsidR="00757354" w:rsidRPr="003B1F53">
        <w:rPr>
          <w:sz w:val="24"/>
          <w:szCs w:val="24"/>
        </w:rPr>
        <w:t>organizations</w:t>
      </w:r>
      <w:r w:rsidRPr="003B1F53">
        <w:rPr>
          <w:sz w:val="24"/>
          <w:szCs w:val="24"/>
        </w:rPr>
        <w:t xml:space="preserve"> to get more </w:t>
      </w:r>
      <w:r w:rsidR="00757354" w:rsidRPr="003B1F53">
        <w:rPr>
          <w:sz w:val="24"/>
          <w:szCs w:val="24"/>
        </w:rPr>
        <w:t>information and</w:t>
      </w:r>
      <w:r w:rsidRPr="003B1F53">
        <w:rPr>
          <w:sz w:val="24"/>
          <w:szCs w:val="24"/>
        </w:rPr>
        <w:t xml:space="preserve"> </w:t>
      </w:r>
      <w:r w:rsidR="00757354" w:rsidRPr="003B1F53">
        <w:rPr>
          <w:sz w:val="24"/>
          <w:szCs w:val="24"/>
        </w:rPr>
        <w:t>look more</w:t>
      </w:r>
      <w:r w:rsidRPr="003B1F53">
        <w:rPr>
          <w:sz w:val="24"/>
          <w:szCs w:val="24"/>
        </w:rPr>
        <w:t xml:space="preserve"> full</w:t>
      </w:r>
      <w:r w:rsidR="00757354" w:rsidRPr="003B1F53">
        <w:rPr>
          <w:sz w:val="24"/>
          <w:szCs w:val="24"/>
        </w:rPr>
        <w:t>y in</w:t>
      </w:r>
      <w:r w:rsidRPr="003B1F53">
        <w:rPr>
          <w:sz w:val="24"/>
          <w:szCs w:val="24"/>
        </w:rPr>
        <w:t xml:space="preserve">to </w:t>
      </w:r>
      <w:r w:rsidR="00757354" w:rsidRPr="003B1F53">
        <w:rPr>
          <w:sz w:val="24"/>
          <w:szCs w:val="24"/>
        </w:rPr>
        <w:t>their plans</w:t>
      </w:r>
      <w:r w:rsidRPr="003B1F53">
        <w:rPr>
          <w:sz w:val="24"/>
          <w:szCs w:val="24"/>
        </w:rPr>
        <w:t>.</w:t>
      </w:r>
    </w:p>
    <w:p w14:paraId="07C355F6" w14:textId="7BF49B60" w:rsidR="004774BC" w:rsidRPr="003B1F53" w:rsidRDefault="004774BC">
      <w:pPr>
        <w:rPr>
          <w:sz w:val="24"/>
          <w:szCs w:val="24"/>
        </w:rPr>
      </w:pPr>
      <w:r w:rsidRPr="003B1F53">
        <w:rPr>
          <w:sz w:val="24"/>
          <w:szCs w:val="24"/>
        </w:rPr>
        <w:t xml:space="preserve">Barbara also provided </w:t>
      </w:r>
      <w:r w:rsidR="00757354" w:rsidRPr="003B1F53">
        <w:rPr>
          <w:sz w:val="24"/>
          <w:szCs w:val="24"/>
        </w:rPr>
        <w:t>a</w:t>
      </w:r>
      <w:r w:rsidRPr="003B1F53">
        <w:rPr>
          <w:sz w:val="24"/>
          <w:szCs w:val="24"/>
        </w:rPr>
        <w:t xml:space="preserve">n </w:t>
      </w:r>
      <w:r w:rsidR="00757354" w:rsidRPr="003B1F53">
        <w:rPr>
          <w:sz w:val="24"/>
          <w:szCs w:val="24"/>
        </w:rPr>
        <w:t>update</w:t>
      </w:r>
      <w:r w:rsidRPr="003B1F53">
        <w:rPr>
          <w:sz w:val="24"/>
          <w:szCs w:val="24"/>
        </w:rPr>
        <w:t xml:space="preserve"> on the </w:t>
      </w:r>
      <w:r w:rsidR="00757354" w:rsidRPr="003B1F53">
        <w:rPr>
          <w:sz w:val="24"/>
          <w:szCs w:val="24"/>
        </w:rPr>
        <w:t>Jean R</w:t>
      </w:r>
      <w:r w:rsidRPr="003B1F53">
        <w:rPr>
          <w:sz w:val="24"/>
          <w:szCs w:val="24"/>
        </w:rPr>
        <w:t xml:space="preserve">ussell Fund exchange of e-mails with Pam and Peter Russell. </w:t>
      </w:r>
      <w:r w:rsidR="00757354" w:rsidRPr="003B1F53">
        <w:rPr>
          <w:sz w:val="24"/>
          <w:szCs w:val="24"/>
        </w:rPr>
        <w:t>Barbara</w:t>
      </w:r>
      <w:r w:rsidRPr="003B1F53">
        <w:rPr>
          <w:sz w:val="24"/>
          <w:szCs w:val="24"/>
        </w:rPr>
        <w:t xml:space="preserve"> has corresponded with Terry </w:t>
      </w:r>
      <w:r w:rsidR="00757354" w:rsidRPr="003B1F53">
        <w:rPr>
          <w:sz w:val="24"/>
          <w:szCs w:val="24"/>
        </w:rPr>
        <w:t>Knowles</w:t>
      </w:r>
      <w:r w:rsidRPr="003B1F53">
        <w:rPr>
          <w:sz w:val="24"/>
          <w:szCs w:val="24"/>
        </w:rPr>
        <w:t xml:space="preserve">, at the </w:t>
      </w:r>
      <w:r w:rsidR="00757354" w:rsidRPr="003B1F53">
        <w:rPr>
          <w:sz w:val="24"/>
          <w:szCs w:val="24"/>
        </w:rPr>
        <w:t>Attorney</w:t>
      </w:r>
      <w:r w:rsidRPr="003B1F53">
        <w:rPr>
          <w:sz w:val="24"/>
          <w:szCs w:val="24"/>
        </w:rPr>
        <w:t xml:space="preserve"> General’s </w:t>
      </w:r>
      <w:r w:rsidR="00D05FC1" w:rsidRPr="003B1F53">
        <w:rPr>
          <w:sz w:val="24"/>
          <w:szCs w:val="24"/>
        </w:rPr>
        <w:t>Office at</w:t>
      </w:r>
      <w:r w:rsidRPr="003B1F53">
        <w:rPr>
          <w:sz w:val="24"/>
          <w:szCs w:val="24"/>
        </w:rPr>
        <w:t xml:space="preserve"> </w:t>
      </w:r>
      <w:r w:rsidR="00757354" w:rsidRPr="003B1F53">
        <w:rPr>
          <w:sz w:val="24"/>
          <w:szCs w:val="24"/>
        </w:rPr>
        <w:t>the</w:t>
      </w:r>
      <w:r w:rsidR="003554CD" w:rsidRPr="003B1F53">
        <w:rPr>
          <w:sz w:val="24"/>
          <w:szCs w:val="24"/>
        </w:rPr>
        <w:t xml:space="preserve"> </w:t>
      </w:r>
      <w:r w:rsidR="00757354" w:rsidRPr="003B1F53">
        <w:rPr>
          <w:sz w:val="24"/>
          <w:szCs w:val="24"/>
        </w:rPr>
        <w:t>NH Department</w:t>
      </w:r>
      <w:r w:rsidRPr="003B1F53">
        <w:rPr>
          <w:sz w:val="24"/>
          <w:szCs w:val="24"/>
        </w:rPr>
        <w:t xml:space="preserve"> of Justice to seek the best way forward to deal with the</w:t>
      </w:r>
      <w:r w:rsidR="003554CD" w:rsidRPr="003B1F53">
        <w:rPr>
          <w:sz w:val="24"/>
          <w:szCs w:val="24"/>
        </w:rPr>
        <w:t xml:space="preserve"> funds remaining </w:t>
      </w:r>
      <w:r w:rsidR="00757354" w:rsidRPr="003B1F53">
        <w:rPr>
          <w:sz w:val="24"/>
          <w:szCs w:val="24"/>
        </w:rPr>
        <w:t>in this</w:t>
      </w:r>
      <w:r w:rsidR="003554CD" w:rsidRPr="003B1F53">
        <w:rPr>
          <w:sz w:val="24"/>
          <w:szCs w:val="24"/>
        </w:rPr>
        <w:t xml:space="preserve"> small trust.</w:t>
      </w:r>
    </w:p>
    <w:p w14:paraId="71F9AB08" w14:textId="59379AE2" w:rsidR="0058379F" w:rsidRDefault="0058379F">
      <w:pPr>
        <w:rPr>
          <w:sz w:val="24"/>
          <w:szCs w:val="24"/>
        </w:rPr>
      </w:pPr>
      <w:r w:rsidRPr="003B1F53">
        <w:rPr>
          <w:sz w:val="24"/>
          <w:szCs w:val="24"/>
        </w:rPr>
        <w:t>Respectfully submitted,</w:t>
      </w:r>
      <w:r w:rsidR="002C10DA">
        <w:rPr>
          <w:sz w:val="24"/>
          <w:szCs w:val="24"/>
        </w:rPr>
        <w:t xml:space="preserve">  Karen Haskell</w:t>
      </w:r>
    </w:p>
    <w:sectPr w:rsidR="0058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22E11"/>
    <w:multiLevelType w:val="hybridMultilevel"/>
    <w:tmpl w:val="BA34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BC"/>
    <w:rsid w:val="002C10DA"/>
    <w:rsid w:val="003554CD"/>
    <w:rsid w:val="003B1F53"/>
    <w:rsid w:val="004774BC"/>
    <w:rsid w:val="0058379F"/>
    <w:rsid w:val="006A16D9"/>
    <w:rsid w:val="00757354"/>
    <w:rsid w:val="009C44B2"/>
    <w:rsid w:val="00BC0CC5"/>
    <w:rsid w:val="00D05FC1"/>
    <w:rsid w:val="00D340DE"/>
    <w:rsid w:val="00F7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D0D2"/>
  <w15:chartTrackingRefBased/>
  <w15:docId w15:val="{95F24060-57DF-482C-A2A5-448ADF9D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blobdell</dc:creator>
  <cp:keywords/>
  <dc:description/>
  <cp:lastModifiedBy>Amy Capone-Muccio</cp:lastModifiedBy>
  <cp:revision>2</cp:revision>
  <cp:lastPrinted>2020-02-18T20:45:00Z</cp:lastPrinted>
  <dcterms:created xsi:type="dcterms:W3CDTF">2020-03-02T13:29:00Z</dcterms:created>
  <dcterms:modified xsi:type="dcterms:W3CDTF">2020-03-02T13:29:00Z</dcterms:modified>
</cp:coreProperties>
</file>